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613D0" w14:textId="77777777" w:rsidR="00226AE9" w:rsidRDefault="00B818D6" w:rsidP="00C57050">
      <w:pPr>
        <w:pStyle w:val="Corpotesto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B613EA" wp14:editId="4EB613EB">
            <wp:extent cx="1242663" cy="699516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2663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613D1" w14:textId="77777777" w:rsidR="00226AE9" w:rsidRDefault="00B818D6">
      <w:pPr>
        <w:pStyle w:val="Corpotesto"/>
        <w:spacing w:before="188"/>
        <w:ind w:left="0"/>
        <w:jc w:val="lef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B613EC" wp14:editId="4EB613ED">
                <wp:simplePos x="0" y="0"/>
                <wp:positionH relativeFrom="page">
                  <wp:posOffset>723265</wp:posOffset>
                </wp:positionH>
                <wp:positionV relativeFrom="paragraph">
                  <wp:posOffset>281050</wp:posOffset>
                </wp:positionV>
                <wp:extent cx="61341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410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BD4A4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5B393" id="Graphic 3" o:spid="_x0000_s1026" style="position:absolute;margin-left:56.95pt;margin-top:22.15pt;width:48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" path="m,l6134100,e" filled="f" strokecolor="#bd4a47" strokeweight="1.5pt">
                <v:path arrowok="t"/>
                <w10:wrap type="topAndBottom" anchorx="page"/>
              </v:shape>
            </w:pict>
          </mc:Fallback>
        </mc:AlternateContent>
      </w:r>
    </w:p>
    <w:p w14:paraId="4EB613D2" w14:textId="77777777" w:rsidR="00226AE9" w:rsidRDefault="00226AE9">
      <w:pPr>
        <w:pStyle w:val="Corpotesto"/>
        <w:ind w:left="0"/>
        <w:jc w:val="left"/>
        <w:rPr>
          <w:rFonts w:ascii="Times New Roman"/>
        </w:rPr>
      </w:pPr>
    </w:p>
    <w:p w14:paraId="4EB613D3" w14:textId="77777777" w:rsidR="00226AE9" w:rsidRDefault="00226AE9">
      <w:pPr>
        <w:pStyle w:val="Corpotesto"/>
        <w:ind w:left="0"/>
        <w:jc w:val="left"/>
        <w:rPr>
          <w:rFonts w:ascii="Times New Roman"/>
        </w:rPr>
      </w:pPr>
    </w:p>
    <w:p w14:paraId="4EB613D4" w14:textId="77777777" w:rsidR="00226AE9" w:rsidRDefault="00226AE9">
      <w:pPr>
        <w:pStyle w:val="Corpotesto"/>
        <w:spacing w:before="100"/>
        <w:ind w:left="0"/>
        <w:jc w:val="left"/>
        <w:rPr>
          <w:rFonts w:ascii="Times New Roman"/>
        </w:rPr>
      </w:pPr>
    </w:p>
    <w:p w14:paraId="4EB613D5" w14:textId="77777777" w:rsidR="00226AE9" w:rsidRDefault="00B818D6">
      <w:pPr>
        <w:ind w:right="21"/>
        <w:jc w:val="center"/>
        <w:rPr>
          <w:b/>
          <w:sz w:val="18"/>
        </w:rPr>
      </w:pPr>
      <w:r>
        <w:rPr>
          <w:b/>
          <w:sz w:val="18"/>
        </w:rPr>
        <w:t>POLITICA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DELLA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QUALITÀ</w:t>
      </w:r>
    </w:p>
    <w:p w14:paraId="4EB613D6" w14:textId="77777777" w:rsidR="00226AE9" w:rsidRDefault="00226AE9">
      <w:pPr>
        <w:pStyle w:val="Corpotesto"/>
        <w:spacing w:before="113"/>
        <w:ind w:left="0"/>
        <w:jc w:val="left"/>
        <w:rPr>
          <w:b/>
        </w:rPr>
      </w:pPr>
    </w:p>
    <w:p w14:paraId="4EB613D7" w14:textId="05418727" w:rsidR="00226AE9" w:rsidRDefault="00B818D6">
      <w:pPr>
        <w:pStyle w:val="Corpotesto"/>
        <w:ind w:right="136" w:firstLine="12"/>
      </w:pPr>
      <w:r>
        <w:t>Il</w:t>
      </w:r>
      <w:r>
        <w:rPr>
          <w:spacing w:val="-14"/>
        </w:rPr>
        <w:t xml:space="preserve"> </w:t>
      </w:r>
      <w:r>
        <w:t>futuro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WTS</w:t>
      </w:r>
      <w:r>
        <w:rPr>
          <w:spacing w:val="-13"/>
        </w:rPr>
        <w:t xml:space="preserve"> </w:t>
      </w:r>
      <w:r w:rsidR="00C57050">
        <w:t>SPA</w:t>
      </w:r>
      <w:r>
        <w:rPr>
          <w:spacing w:val="-14"/>
        </w:rPr>
        <w:t xml:space="preserve"> </w:t>
      </w:r>
      <w:r>
        <w:t>dipende</w:t>
      </w:r>
      <w:r>
        <w:rPr>
          <w:spacing w:val="-13"/>
        </w:rPr>
        <w:t xml:space="preserve"> </w:t>
      </w:r>
      <w:r>
        <w:t>dalla</w:t>
      </w:r>
      <w:r>
        <w:rPr>
          <w:spacing w:val="-14"/>
        </w:rPr>
        <w:t xml:space="preserve"> </w:t>
      </w:r>
      <w:r>
        <w:t>capacità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fornire</w:t>
      </w:r>
      <w:r>
        <w:rPr>
          <w:spacing w:val="-10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Clienti</w:t>
      </w:r>
      <w:r>
        <w:rPr>
          <w:spacing w:val="-13"/>
        </w:rPr>
        <w:t xml:space="preserve"> </w:t>
      </w:r>
      <w:r>
        <w:t>prodotti</w:t>
      </w:r>
      <w:r>
        <w:rPr>
          <w:spacing w:val="-13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servizi</w:t>
      </w:r>
      <w:r>
        <w:rPr>
          <w:spacing w:val="-13"/>
        </w:rPr>
        <w:t xml:space="preserve"> </w:t>
      </w:r>
      <w:r>
        <w:t>competitivi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termini di qualità, tempi ed attendibilità delle consegne, prezzi</w:t>
      </w:r>
      <w:r w:rsidR="00EF078E">
        <w:t>.</w:t>
      </w:r>
    </w:p>
    <w:p w14:paraId="16B7C0E7" w14:textId="271FBC79" w:rsidR="003E7C8C" w:rsidRPr="003E7C8C" w:rsidRDefault="003E7C8C">
      <w:pPr>
        <w:pStyle w:val="Corpotesto"/>
        <w:ind w:right="131" w:firstLine="12"/>
        <w:rPr>
          <w:color w:val="00B050"/>
        </w:rPr>
      </w:pPr>
      <w:r w:rsidRPr="003E7C8C">
        <w:rPr>
          <w:color w:val="00B050"/>
        </w:rPr>
        <w:t>WTS</w:t>
      </w:r>
      <w:r w:rsidRPr="003E7C8C">
        <w:rPr>
          <w:color w:val="00B050"/>
          <w:spacing w:val="-13"/>
        </w:rPr>
        <w:t xml:space="preserve"> </w:t>
      </w:r>
      <w:r w:rsidR="00C57050">
        <w:rPr>
          <w:color w:val="00B050"/>
        </w:rPr>
        <w:t>SPA</w:t>
      </w:r>
      <w:r w:rsidRPr="003E7C8C">
        <w:rPr>
          <w:color w:val="00B050"/>
        </w:rPr>
        <w:t xml:space="preserve"> fonda la propria strategia imprenditoriale sulla Qualità dei propri prodotti e servizi, impegnandosi a migliorare costantemente la propria sostenibilità economica, ambientale e sociale.</w:t>
      </w:r>
    </w:p>
    <w:p w14:paraId="4EB613D8" w14:textId="38FC0865" w:rsidR="00226AE9" w:rsidRDefault="00B818D6">
      <w:pPr>
        <w:pStyle w:val="Corpotesto"/>
        <w:ind w:right="131" w:firstLine="12"/>
      </w:pPr>
      <w:r>
        <w:t xml:space="preserve">La struttura organizzativa che oggi l’organizzazione WTS </w:t>
      </w:r>
      <w:r w:rsidR="00C57050">
        <w:t>SPA</w:t>
      </w:r>
      <w:r>
        <w:t xml:space="preserve"> si è data e le quote di mercato che ha saputo</w:t>
      </w:r>
      <w:r>
        <w:rPr>
          <w:spacing w:val="-11"/>
        </w:rPr>
        <w:t xml:space="preserve"> </w:t>
      </w:r>
      <w:r>
        <w:t>conquistare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fanno</w:t>
      </w:r>
      <w:r>
        <w:rPr>
          <w:spacing w:val="-8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confermare</w:t>
      </w:r>
      <w:r>
        <w:rPr>
          <w:spacing w:val="-10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sforzi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Direzione</w:t>
      </w:r>
      <w:r>
        <w:rPr>
          <w:spacing w:val="-10"/>
        </w:rPr>
        <w:t xml:space="preserve"> </w:t>
      </w:r>
      <w:r>
        <w:t>affinché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soddisfazione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 xml:space="preserve">Cliente </w:t>
      </w:r>
      <w:r w:rsidR="000F49AE" w:rsidRPr="000F49AE">
        <w:rPr>
          <w:color w:val="00B050"/>
        </w:rPr>
        <w:t xml:space="preserve">e di tutte le parti interessate rilevanti </w:t>
      </w:r>
      <w:r>
        <w:t>sia sempre presente negli obiettivi strategici per il successo dell’organizzazione stessa</w:t>
      </w:r>
      <w:r w:rsidR="001157FB">
        <w:t xml:space="preserve">. </w:t>
      </w:r>
    </w:p>
    <w:p w14:paraId="4EB613D9" w14:textId="2AF0BBBF" w:rsidR="00226AE9" w:rsidRDefault="00B818D6">
      <w:pPr>
        <w:pStyle w:val="Corpotesto"/>
        <w:ind w:right="134" w:firstLine="12"/>
      </w:pPr>
      <w:r>
        <w:t>Allo</w:t>
      </w:r>
      <w:r>
        <w:rPr>
          <w:spacing w:val="-14"/>
        </w:rPr>
        <w:t xml:space="preserve"> </w:t>
      </w:r>
      <w:r>
        <w:t>scopo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conseguire</w:t>
      </w:r>
      <w:r>
        <w:rPr>
          <w:spacing w:val="-13"/>
        </w:rPr>
        <w:t xml:space="preserve"> </w:t>
      </w:r>
      <w:r>
        <w:t>questo</w:t>
      </w:r>
      <w:r>
        <w:rPr>
          <w:spacing w:val="-14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altri</w:t>
      </w:r>
      <w:r>
        <w:rPr>
          <w:spacing w:val="-13"/>
        </w:rPr>
        <w:t xml:space="preserve"> </w:t>
      </w:r>
      <w:r>
        <w:t>obiettivi</w:t>
      </w:r>
      <w:r>
        <w:rPr>
          <w:spacing w:val="-13"/>
        </w:rPr>
        <w:t xml:space="preserve"> </w:t>
      </w:r>
      <w:r>
        <w:t>definiti</w:t>
      </w:r>
      <w:r>
        <w:rPr>
          <w:spacing w:val="-11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riesami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Sistema</w:t>
      </w:r>
      <w:r>
        <w:rPr>
          <w:spacing w:val="-1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piani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miglioramento, la</w:t>
      </w:r>
      <w:r>
        <w:rPr>
          <w:spacing w:val="-4"/>
        </w:rPr>
        <w:t xml:space="preserve"> </w:t>
      </w:r>
      <w:r>
        <w:t>Direzione</w:t>
      </w:r>
      <w:r>
        <w:rPr>
          <w:spacing w:val="-2"/>
        </w:rPr>
        <w:t xml:space="preserve"> </w:t>
      </w:r>
      <w:r>
        <w:t>opera</w:t>
      </w:r>
      <w:r>
        <w:rPr>
          <w:spacing w:val="-2"/>
        </w:rPr>
        <w:t xml:space="preserve"> </w:t>
      </w:r>
      <w:r>
        <w:t>affinché</w:t>
      </w:r>
      <w:r>
        <w:rPr>
          <w:spacing w:val="-2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fattori</w:t>
      </w:r>
      <w:r>
        <w:rPr>
          <w:spacing w:val="-1"/>
        </w:rPr>
        <w:t xml:space="preserve"> </w:t>
      </w:r>
      <w:r>
        <w:t>tecnici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umani dell’azienda,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operato</w:t>
      </w:r>
      <w:r>
        <w:rPr>
          <w:spacing w:val="-2"/>
        </w:rPr>
        <w:t xml:space="preserve"> </w:t>
      </w:r>
      <w:r>
        <w:t>influenza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 xml:space="preserve">del prodotto e del servizio, </w:t>
      </w:r>
      <w:r w:rsidR="00374074" w:rsidRPr="00263CBC">
        <w:rPr>
          <w:color w:val="00B050"/>
        </w:rPr>
        <w:t xml:space="preserve">oltre all’impegno per l’ambiente, </w:t>
      </w:r>
      <w:r>
        <w:t>siano tenuti sotto controllo.</w:t>
      </w:r>
    </w:p>
    <w:p w14:paraId="4EB613DA" w14:textId="77777777" w:rsidR="00226AE9" w:rsidRDefault="00B818D6">
      <w:pPr>
        <w:pStyle w:val="Corpotesto"/>
        <w:ind w:right="142" w:firstLine="12"/>
      </w:pPr>
      <w:r>
        <w:t>È stato valutato il contesto nel quale l’organizzazione opera considerando gli scenari e i fattori pertinenti alle attività dell’organizzazione sia all’interno, sia all’esterno della organizzazione stessa.</w:t>
      </w:r>
    </w:p>
    <w:p w14:paraId="7627A89B" w14:textId="3639BCB1" w:rsidR="009726A7" w:rsidRDefault="00B818D6" w:rsidP="009726A7">
      <w:pPr>
        <w:pStyle w:val="Corpotesto"/>
        <w:ind w:right="132" w:firstLine="12"/>
      </w:pPr>
      <w:r>
        <w:t xml:space="preserve">Inoltre è stato definito il </w:t>
      </w:r>
      <w:proofErr w:type="spellStart"/>
      <w:r>
        <w:t>macroprocesso</w:t>
      </w:r>
      <w:proofErr w:type="spellEnd"/>
      <w:r>
        <w:t xml:space="preserve"> dell’azienda e nell’ambito di questo i processi principali e di supporto che</w:t>
      </w:r>
      <w:r>
        <w:rPr>
          <w:spacing w:val="-2"/>
        </w:rPr>
        <w:t xml:space="preserve"> </w:t>
      </w:r>
      <w:r>
        <w:t>determinano</w:t>
      </w:r>
      <w:r>
        <w:rPr>
          <w:spacing w:val="-2"/>
        </w:rPr>
        <w:t xml:space="preserve"> </w:t>
      </w:r>
      <w:r>
        <w:t xml:space="preserve">la catena del valore dell’organizzazione; coerentemente sono stati </w:t>
      </w:r>
      <w:r w:rsidR="009726A7" w:rsidRPr="009726A7">
        <w:rPr>
          <w:color w:val="00B050"/>
        </w:rPr>
        <w:t xml:space="preserve">identificati tutti gli aspetti ambientali interessati dalle attività svolte e di conseguenza la loro significatività  per assicurare la conformità alle normative vigenti, anche in campo ambientale e sociale, e sono stati </w:t>
      </w:r>
      <w:r>
        <w:t>individuati</w:t>
      </w:r>
      <w:r>
        <w:rPr>
          <w:spacing w:val="-1"/>
        </w:rPr>
        <w:t xml:space="preserve"> </w:t>
      </w:r>
      <w:r>
        <w:t>gli indicatori significativi che permettono una visione in tempo reale</w:t>
      </w:r>
      <w:r w:rsidR="009726A7">
        <w:t xml:space="preserve"> </w:t>
      </w:r>
    </w:p>
    <w:p w14:paraId="4EB613DC" w14:textId="4E3F6437" w:rsidR="00226AE9" w:rsidRDefault="00B818D6" w:rsidP="009726A7">
      <w:pPr>
        <w:pStyle w:val="Corpotesto"/>
        <w:ind w:right="139" w:firstLine="12"/>
      </w:pPr>
      <w:r>
        <w:t>A</w:t>
      </w:r>
      <w:r>
        <w:rPr>
          <w:spacing w:val="-3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riguardo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Direzione</w:t>
      </w:r>
      <w:r>
        <w:rPr>
          <w:spacing w:val="-2"/>
        </w:rPr>
        <w:t xml:space="preserve"> </w:t>
      </w:r>
      <w:r>
        <w:t>ribadisce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Gestione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Qualità</w:t>
      </w:r>
      <w:r>
        <w:rPr>
          <w:spacing w:val="-2"/>
        </w:rPr>
        <w:t xml:space="preserve"> </w:t>
      </w:r>
      <w:r w:rsidR="009726A7" w:rsidRPr="009726A7">
        <w:rPr>
          <w:color w:val="00B050"/>
          <w:spacing w:val="-2"/>
        </w:rPr>
        <w:t xml:space="preserve">e per l’Ambiente </w:t>
      </w:r>
      <w:r>
        <w:t>è</w:t>
      </w:r>
      <w:r>
        <w:rPr>
          <w:spacing w:val="-4"/>
        </w:rPr>
        <w:t xml:space="preserve"> </w:t>
      </w:r>
      <w:r>
        <w:t>strumento</w:t>
      </w:r>
      <w:r>
        <w:rPr>
          <w:spacing w:val="-2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per conseguire gli obiettivi aziendali.</w:t>
      </w:r>
      <w:r w:rsidR="009726A7" w:rsidRPr="009726A7">
        <w:t xml:space="preserve"> </w:t>
      </w:r>
    </w:p>
    <w:p w14:paraId="4EB613DD" w14:textId="7BB1189B" w:rsidR="00226AE9" w:rsidRDefault="00B818D6">
      <w:pPr>
        <w:pStyle w:val="Corpotesto"/>
        <w:ind w:right="135" w:firstLine="12"/>
      </w:pPr>
      <w:r>
        <w:t>In</w:t>
      </w:r>
      <w:r>
        <w:rPr>
          <w:spacing w:val="-3"/>
        </w:rPr>
        <w:t xml:space="preserve"> </w:t>
      </w:r>
      <w:r>
        <w:t>coerenza</w:t>
      </w:r>
      <w:r>
        <w:rPr>
          <w:spacing w:val="-1"/>
        </w:rPr>
        <w:t xml:space="preserve"> </w:t>
      </w:r>
      <w:r>
        <w:t>all</w:t>
      </w:r>
      <w:r w:rsidR="00857048">
        <w:t>e</w:t>
      </w:r>
      <w:r>
        <w:rPr>
          <w:spacing w:val="-3"/>
        </w:rPr>
        <w:t xml:space="preserve"> </w:t>
      </w:r>
      <w:r>
        <w:t>Norm</w:t>
      </w:r>
      <w:r w:rsidR="00857048">
        <w:t>e</w:t>
      </w:r>
      <w:r>
        <w:rPr>
          <w:spacing w:val="-1"/>
        </w:rPr>
        <w:t xml:space="preserve"> </w:t>
      </w:r>
      <w:r>
        <w:t>UNI EN</w:t>
      </w:r>
      <w:r>
        <w:rPr>
          <w:spacing w:val="-2"/>
        </w:rPr>
        <w:t xml:space="preserve"> </w:t>
      </w:r>
      <w:r>
        <w:t>ISO</w:t>
      </w:r>
      <w:r>
        <w:rPr>
          <w:spacing w:val="-2"/>
        </w:rPr>
        <w:t xml:space="preserve"> </w:t>
      </w:r>
      <w:r>
        <w:t>9001:2015</w:t>
      </w:r>
      <w:r w:rsidR="00857048">
        <w:t xml:space="preserve"> </w:t>
      </w:r>
      <w:r w:rsidR="00857048" w:rsidRPr="00857048">
        <w:rPr>
          <w:color w:val="00B050"/>
        </w:rPr>
        <w:t>e UNI EN ISO 14001:2015</w:t>
      </w:r>
      <w:r w:rsidRPr="00857048">
        <w:rPr>
          <w:color w:val="00B050"/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direzione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divulgato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tutto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concetto</w:t>
      </w:r>
      <w:r>
        <w:rPr>
          <w:spacing w:val="-4"/>
        </w:rPr>
        <w:t xml:space="preserve"> </w:t>
      </w:r>
      <w:r>
        <w:t>di Risk</w:t>
      </w:r>
      <w:r>
        <w:rPr>
          <w:spacing w:val="-8"/>
        </w:rPr>
        <w:t xml:space="preserve"> </w:t>
      </w:r>
      <w:proofErr w:type="spellStart"/>
      <w:r>
        <w:t>Based</w:t>
      </w:r>
      <w:proofErr w:type="spellEnd"/>
      <w:r>
        <w:rPr>
          <w:spacing w:val="-8"/>
        </w:rPr>
        <w:t xml:space="preserve"> </w:t>
      </w:r>
      <w:r>
        <w:t>Thinking,</w:t>
      </w:r>
      <w:r>
        <w:rPr>
          <w:spacing w:val="-6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“approccio</w:t>
      </w:r>
      <w:r>
        <w:rPr>
          <w:spacing w:val="-8"/>
        </w:rPr>
        <w:t xml:space="preserve"> </w:t>
      </w:r>
      <w:r>
        <w:t>basato</w:t>
      </w:r>
      <w:r>
        <w:rPr>
          <w:spacing w:val="-8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rischio”</w:t>
      </w:r>
      <w:r>
        <w:rPr>
          <w:spacing w:val="-7"/>
        </w:rPr>
        <w:t xml:space="preserve"> </w:t>
      </w:r>
      <w:r>
        <w:t>affinché</w:t>
      </w:r>
      <w:r>
        <w:rPr>
          <w:spacing w:val="-6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risorse,</w:t>
      </w:r>
      <w:r>
        <w:rPr>
          <w:spacing w:val="-7"/>
        </w:rPr>
        <w:t xml:space="preserve"> </w:t>
      </w:r>
      <w:r>
        <w:t>ognuna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propria parte,</w:t>
      </w:r>
      <w:r>
        <w:rPr>
          <w:spacing w:val="-10"/>
        </w:rPr>
        <w:t xml:space="preserve"> </w:t>
      </w:r>
      <w:r>
        <w:t>abbiano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volontà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capacità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prendere</w:t>
      </w:r>
      <w:r>
        <w:rPr>
          <w:spacing w:val="-10"/>
        </w:rPr>
        <w:t xml:space="preserve"> </w:t>
      </w:r>
      <w:r>
        <w:t>decisioni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attuare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azioni</w:t>
      </w:r>
      <w:r>
        <w:rPr>
          <w:spacing w:val="-9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maniera</w:t>
      </w:r>
      <w:r>
        <w:rPr>
          <w:spacing w:val="-10"/>
        </w:rPr>
        <w:t xml:space="preserve"> </w:t>
      </w:r>
      <w:r>
        <w:t>abitudinaria e</w:t>
      </w:r>
      <w:r>
        <w:rPr>
          <w:spacing w:val="-9"/>
        </w:rPr>
        <w:t xml:space="preserve"> </w:t>
      </w:r>
      <w:r>
        <w:t>distaccata,</w:t>
      </w:r>
      <w:r>
        <w:rPr>
          <w:spacing w:val="-8"/>
        </w:rPr>
        <w:t xml:space="preserve"> </w:t>
      </w:r>
      <w:r>
        <w:t>ma</w:t>
      </w:r>
      <w:r>
        <w:rPr>
          <w:spacing w:val="-9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risultato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valutazione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possibili</w:t>
      </w:r>
      <w:r>
        <w:rPr>
          <w:spacing w:val="-8"/>
        </w:rPr>
        <w:t xml:space="preserve"> </w:t>
      </w:r>
      <w:r>
        <w:t>conseguenze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possono</w:t>
      </w:r>
      <w:r>
        <w:rPr>
          <w:spacing w:val="-9"/>
        </w:rPr>
        <w:t xml:space="preserve"> </w:t>
      </w:r>
      <w:r>
        <w:t>derivare,</w:t>
      </w:r>
      <w:r>
        <w:rPr>
          <w:spacing w:val="-8"/>
        </w:rPr>
        <w:t xml:space="preserve"> </w:t>
      </w:r>
      <w:r>
        <w:t>siano esse positive (opportunità) o negative (rischi).</w:t>
      </w:r>
    </w:p>
    <w:p w14:paraId="4EB613DE" w14:textId="0BE640CE" w:rsidR="00226AE9" w:rsidRDefault="00B818D6">
      <w:pPr>
        <w:pStyle w:val="Corpotesto"/>
        <w:spacing w:before="250"/>
        <w:ind w:right="135" w:firstLine="12"/>
      </w:pPr>
      <w:r>
        <w:t>Preso</w:t>
      </w:r>
      <w:r>
        <w:rPr>
          <w:spacing w:val="-14"/>
        </w:rPr>
        <w:t xml:space="preserve"> </w:t>
      </w:r>
      <w:r>
        <w:t>atto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specifiche</w:t>
      </w:r>
      <w:r>
        <w:rPr>
          <w:spacing w:val="-13"/>
        </w:rPr>
        <w:t xml:space="preserve"> </w:t>
      </w:r>
      <w:r>
        <w:t>esigenze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Cliente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mercato,</w:t>
      </w:r>
      <w:r>
        <w:rPr>
          <w:spacing w:val="-13"/>
        </w:rPr>
        <w:t xml:space="preserve"> </w:t>
      </w:r>
      <w:r>
        <w:t>WTS</w:t>
      </w:r>
      <w:r>
        <w:rPr>
          <w:spacing w:val="-13"/>
        </w:rPr>
        <w:t xml:space="preserve"> </w:t>
      </w:r>
      <w:r w:rsidR="00C57050">
        <w:t>SPA</w:t>
      </w:r>
      <w:r>
        <w:rPr>
          <w:spacing w:val="-14"/>
        </w:rPr>
        <w:t xml:space="preserve"> </w:t>
      </w:r>
      <w:r>
        <w:t>intende</w:t>
      </w:r>
      <w:r>
        <w:rPr>
          <w:spacing w:val="-13"/>
        </w:rPr>
        <w:t xml:space="preserve"> </w:t>
      </w:r>
      <w:r>
        <w:t>consolidare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sviluppare la propria affermazione nel settore della rubinetteria sanitaria tramite il miglioramento continuo.</w:t>
      </w:r>
    </w:p>
    <w:p w14:paraId="4EB613DF" w14:textId="77777777" w:rsidR="00226AE9" w:rsidRDefault="00226AE9">
      <w:pPr>
        <w:pStyle w:val="Corpotesto"/>
        <w:spacing w:before="1"/>
        <w:ind w:left="0"/>
        <w:jc w:val="left"/>
      </w:pPr>
    </w:p>
    <w:p w14:paraId="4EB613E0" w14:textId="26507040" w:rsidR="00226AE9" w:rsidRDefault="00B818D6">
      <w:pPr>
        <w:pStyle w:val="Corpotesto"/>
        <w:spacing w:line="250" w:lineRule="exact"/>
        <w:ind w:left="833"/>
      </w:pPr>
      <w:r>
        <w:t>WTS</w:t>
      </w:r>
      <w:r>
        <w:rPr>
          <w:spacing w:val="-2"/>
        </w:rPr>
        <w:t xml:space="preserve"> </w:t>
      </w:r>
      <w:r w:rsidR="00C57050">
        <w:t>SPA</w:t>
      </w:r>
      <w:bookmarkStart w:id="0" w:name="_GoBack"/>
      <w:bookmarkEnd w:id="0"/>
      <w:r>
        <w:rPr>
          <w:spacing w:val="1"/>
        </w:rPr>
        <w:t xml:space="preserve"> </w:t>
      </w:r>
      <w:r>
        <w:t>definisce</w:t>
      </w:r>
      <w:r>
        <w:rPr>
          <w:spacing w:val="1"/>
        </w:rPr>
        <w:t xml:space="preserve"> </w:t>
      </w:r>
      <w:r>
        <w:t>la qualità come</w:t>
      </w:r>
      <w:r>
        <w:rPr>
          <w:spacing w:val="2"/>
        </w:rPr>
        <w:t xml:space="preserve"> </w:t>
      </w:r>
      <w:r>
        <w:t>“rispondenza</w:t>
      </w:r>
      <w:r>
        <w:rPr>
          <w:spacing w:val="3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cliente”,</w:t>
      </w:r>
      <w:r>
        <w:rPr>
          <w:spacing w:val="2"/>
        </w:rPr>
        <w:t xml:space="preserve"> </w:t>
      </w:r>
      <w:r>
        <w:t>garantendo la</w:t>
      </w:r>
      <w:r>
        <w:rPr>
          <w:spacing w:val="2"/>
        </w:rPr>
        <w:t xml:space="preserve"> </w:t>
      </w:r>
      <w:r>
        <w:t xml:space="preserve">conformità </w:t>
      </w:r>
      <w:r>
        <w:rPr>
          <w:spacing w:val="-5"/>
        </w:rPr>
        <w:t>ai</w:t>
      </w:r>
    </w:p>
    <w:p w14:paraId="4EB613E1" w14:textId="77777777" w:rsidR="00226AE9" w:rsidRDefault="00B818D6">
      <w:pPr>
        <w:pStyle w:val="Corpotesto"/>
        <w:spacing w:line="250" w:lineRule="exact"/>
      </w:pPr>
      <w:r>
        <w:t>requisiti</w:t>
      </w:r>
      <w:r>
        <w:rPr>
          <w:spacing w:val="-5"/>
        </w:rPr>
        <w:t xml:space="preserve"> </w:t>
      </w:r>
      <w:r>
        <w:t>contrattuali,</w:t>
      </w:r>
      <w:r>
        <w:rPr>
          <w:spacing w:val="-3"/>
        </w:rPr>
        <w:t xml:space="preserve"> </w:t>
      </w:r>
      <w:r>
        <w:t>tecnici,</w:t>
      </w:r>
      <w:r>
        <w:rPr>
          <w:spacing w:val="-4"/>
        </w:rPr>
        <w:t xml:space="preserve"> </w:t>
      </w:r>
      <w:r>
        <w:t>qualitativi,</w:t>
      </w:r>
      <w:r>
        <w:rPr>
          <w:spacing w:val="-3"/>
        </w:rPr>
        <w:t xml:space="preserve"> </w:t>
      </w:r>
      <w:r>
        <w:t>inclusi</w:t>
      </w:r>
      <w:r>
        <w:rPr>
          <w:spacing w:val="-5"/>
        </w:rPr>
        <w:t xml:space="preserve"> </w:t>
      </w:r>
      <w:r>
        <w:t>quelli</w:t>
      </w:r>
      <w:r>
        <w:rPr>
          <w:spacing w:val="-4"/>
        </w:rPr>
        <w:t xml:space="preserve"> </w:t>
      </w:r>
      <w:r>
        <w:rPr>
          <w:spacing w:val="-2"/>
        </w:rPr>
        <w:t>cogenti.</w:t>
      </w:r>
    </w:p>
    <w:p w14:paraId="4EB613E2" w14:textId="77777777" w:rsidR="00226AE9" w:rsidRDefault="00B818D6">
      <w:pPr>
        <w:pStyle w:val="Corpotesto"/>
        <w:spacing w:before="1"/>
        <w:ind w:right="131" w:firstLine="12"/>
      </w:pPr>
      <w:r>
        <w:t>La</w:t>
      </w:r>
      <w:r>
        <w:rPr>
          <w:spacing w:val="-7"/>
        </w:rPr>
        <w:t xml:space="preserve"> </w:t>
      </w:r>
      <w:r>
        <w:t>Direzione</w:t>
      </w:r>
      <w:r>
        <w:rPr>
          <w:spacing w:val="-6"/>
        </w:rPr>
        <w:t xml:space="preserve"> </w:t>
      </w:r>
      <w:r>
        <w:t>aziendale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impegna</w:t>
      </w:r>
      <w:r>
        <w:rPr>
          <w:spacing w:val="-9"/>
        </w:rPr>
        <w:t xml:space="preserve"> </w:t>
      </w:r>
      <w:r>
        <w:t>pertanto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perseguire</w:t>
      </w:r>
      <w:r>
        <w:rPr>
          <w:spacing w:val="-6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politica</w:t>
      </w:r>
      <w:r>
        <w:rPr>
          <w:spacing w:val="-7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ponga</w:t>
      </w:r>
      <w:r>
        <w:rPr>
          <w:spacing w:val="-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centro</w:t>
      </w:r>
      <w:r>
        <w:rPr>
          <w:spacing w:val="-9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tanto il cliente interno (identificato con la Direzione e con le maestranze) quanto quello esterno, realizzando un sistema</w:t>
      </w:r>
      <w:r>
        <w:rPr>
          <w:spacing w:val="-14"/>
        </w:rPr>
        <w:t xml:space="preserve"> </w:t>
      </w:r>
      <w:r>
        <w:t>organizzato</w:t>
      </w:r>
      <w:r>
        <w:rPr>
          <w:spacing w:val="-13"/>
        </w:rPr>
        <w:t xml:space="preserve"> </w:t>
      </w:r>
      <w:r>
        <w:t>dove</w:t>
      </w:r>
      <w:r>
        <w:rPr>
          <w:spacing w:val="-14"/>
        </w:rPr>
        <w:t xml:space="preserve"> </w:t>
      </w:r>
      <w:r>
        <w:t>si</w:t>
      </w:r>
      <w:r>
        <w:rPr>
          <w:spacing w:val="-13"/>
        </w:rPr>
        <w:t xml:space="preserve"> </w:t>
      </w:r>
      <w:r>
        <w:t>assicura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qualità</w:t>
      </w:r>
      <w:r>
        <w:rPr>
          <w:spacing w:val="-14"/>
        </w:rPr>
        <w:t xml:space="preserve"> </w:t>
      </w:r>
      <w:r>
        <w:t>puntando</w:t>
      </w:r>
      <w:r>
        <w:rPr>
          <w:spacing w:val="-13"/>
        </w:rPr>
        <w:t xml:space="preserve"> </w:t>
      </w:r>
      <w:r>
        <w:t>l’attenzione</w:t>
      </w:r>
      <w:r>
        <w:rPr>
          <w:spacing w:val="-14"/>
        </w:rPr>
        <w:t xml:space="preserve"> </w:t>
      </w:r>
      <w:r>
        <w:t>sui</w:t>
      </w:r>
      <w:r>
        <w:rPr>
          <w:spacing w:val="-13"/>
        </w:rPr>
        <w:t xml:space="preserve"> </w:t>
      </w:r>
      <w:r>
        <w:t>prodotti</w:t>
      </w:r>
      <w:r>
        <w:rPr>
          <w:spacing w:val="-13"/>
        </w:rPr>
        <w:t xml:space="preserve"> </w:t>
      </w:r>
      <w:r>
        <w:t>offerti</w:t>
      </w:r>
      <w:r>
        <w:rPr>
          <w:spacing w:val="-14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sui</w:t>
      </w:r>
      <w:r>
        <w:rPr>
          <w:spacing w:val="-14"/>
        </w:rPr>
        <w:t xml:space="preserve"> </w:t>
      </w:r>
      <w:r>
        <w:t>servizi</w:t>
      </w:r>
      <w:r>
        <w:rPr>
          <w:spacing w:val="-13"/>
        </w:rPr>
        <w:t xml:space="preserve"> </w:t>
      </w:r>
      <w:r>
        <w:t>erogati, sui processi organizzativi, sugli obiettivi di natura imprenditoriale.</w:t>
      </w:r>
    </w:p>
    <w:p w14:paraId="4EB613E3" w14:textId="77777777" w:rsidR="00226AE9" w:rsidRDefault="00226AE9">
      <w:pPr>
        <w:pStyle w:val="Corpotesto"/>
        <w:spacing w:before="1"/>
        <w:ind w:left="0"/>
        <w:jc w:val="left"/>
      </w:pPr>
    </w:p>
    <w:p w14:paraId="4EB613E4" w14:textId="74CF12B9" w:rsidR="00226AE9" w:rsidRDefault="00B818D6">
      <w:pPr>
        <w:pStyle w:val="Corpotesto"/>
        <w:ind w:right="138" w:firstLine="12"/>
      </w:pPr>
      <w:r>
        <w:t>Per conseguire questo obiettivo viene continuament</w:t>
      </w:r>
      <w:r w:rsidR="007833AD">
        <w:t>e</w:t>
      </w:r>
      <w:r>
        <w:t xml:space="preserve"> sviluppato il know </w:t>
      </w:r>
      <w:proofErr w:type="spellStart"/>
      <w:r>
        <w:t>how</w:t>
      </w:r>
      <w:proofErr w:type="spellEnd"/>
      <w:r>
        <w:t xml:space="preserve"> aziendale per ottimizzare i processi che permettono di realizzare un prodotto sempre più performante e affidabile</w:t>
      </w:r>
      <w:r w:rsidR="007833AD">
        <w:t>,</w:t>
      </w:r>
      <w:r w:rsidR="007833AD" w:rsidRPr="007833AD">
        <w:rPr>
          <w:color w:val="00B050"/>
        </w:rPr>
        <w:t xml:space="preserve"> nel rispetto dell’ambiente.</w:t>
      </w:r>
    </w:p>
    <w:p w14:paraId="4EB613E5" w14:textId="77777777" w:rsidR="00226AE9" w:rsidRDefault="00B818D6">
      <w:pPr>
        <w:pStyle w:val="Corpotesto"/>
        <w:ind w:right="140" w:firstLine="12"/>
      </w:pPr>
      <w:r>
        <w:t>La</w:t>
      </w:r>
      <w:r>
        <w:rPr>
          <w:spacing w:val="-14"/>
        </w:rPr>
        <w:t xml:space="preserve"> </w:t>
      </w:r>
      <w:r>
        <w:t>crescita</w:t>
      </w:r>
      <w:r>
        <w:rPr>
          <w:spacing w:val="-13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competenze</w:t>
      </w:r>
      <w:r>
        <w:rPr>
          <w:spacing w:val="-1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continuo</w:t>
      </w:r>
      <w:r>
        <w:rPr>
          <w:spacing w:val="-12"/>
        </w:rPr>
        <w:t xml:space="preserve"> </w:t>
      </w:r>
      <w:r>
        <w:t>aggiornamento</w:t>
      </w:r>
      <w:r>
        <w:rPr>
          <w:spacing w:val="-12"/>
        </w:rPr>
        <w:t xml:space="preserve"> </w:t>
      </w:r>
      <w:r>
        <w:t>tecnico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tecnologico</w:t>
      </w:r>
      <w:r>
        <w:rPr>
          <w:spacing w:val="-14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indispensabili per conseguire gli obiettivi.</w:t>
      </w:r>
    </w:p>
    <w:p w14:paraId="4EB613E6" w14:textId="77777777" w:rsidR="00226AE9" w:rsidRDefault="00B818D6">
      <w:pPr>
        <w:pStyle w:val="Corpotesto"/>
        <w:spacing w:before="250"/>
        <w:ind w:left="833"/>
      </w:pPr>
      <w:r>
        <w:t>A</w:t>
      </w:r>
      <w:r>
        <w:rPr>
          <w:spacing w:val="13"/>
        </w:rPr>
        <w:t xml:space="preserve"> </w:t>
      </w:r>
      <w:r>
        <w:t>supporto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quanto</w:t>
      </w:r>
      <w:r>
        <w:rPr>
          <w:spacing w:val="13"/>
        </w:rPr>
        <w:t xml:space="preserve"> </w:t>
      </w:r>
      <w:r>
        <w:t>indicato</w:t>
      </w:r>
      <w:r>
        <w:rPr>
          <w:spacing w:val="13"/>
        </w:rPr>
        <w:t xml:space="preserve"> </w:t>
      </w:r>
      <w:r>
        <w:t>l’azienda</w:t>
      </w:r>
      <w:r>
        <w:rPr>
          <w:spacing w:val="16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è</w:t>
      </w:r>
      <w:r>
        <w:rPr>
          <w:spacing w:val="16"/>
        </w:rPr>
        <w:t xml:space="preserve"> </w:t>
      </w:r>
      <w:r>
        <w:t>dotata</w:t>
      </w:r>
      <w:r>
        <w:rPr>
          <w:spacing w:val="13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Modello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Organizzazione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gestione</w:t>
      </w:r>
      <w:r>
        <w:rPr>
          <w:spacing w:val="16"/>
        </w:rPr>
        <w:t xml:space="preserve"> </w:t>
      </w:r>
      <w:r>
        <w:t>ai</w:t>
      </w:r>
      <w:r>
        <w:rPr>
          <w:spacing w:val="16"/>
        </w:rPr>
        <w:t xml:space="preserve"> </w:t>
      </w:r>
      <w:r>
        <w:t>sensi</w:t>
      </w:r>
      <w:r>
        <w:rPr>
          <w:spacing w:val="14"/>
        </w:rPr>
        <w:t xml:space="preserve"> </w:t>
      </w:r>
      <w:r>
        <w:rPr>
          <w:spacing w:val="-5"/>
        </w:rPr>
        <w:t>del</w:t>
      </w:r>
    </w:p>
    <w:p w14:paraId="4EB613E8" w14:textId="2D130ED7" w:rsidR="00226AE9" w:rsidRDefault="00B818D6" w:rsidP="007833AD">
      <w:pPr>
        <w:pStyle w:val="Corpotesto"/>
        <w:spacing w:before="1"/>
      </w:pPr>
      <w:r>
        <w:t>Decreto</w:t>
      </w:r>
      <w:r>
        <w:rPr>
          <w:spacing w:val="-6"/>
        </w:rPr>
        <w:t xml:space="preserve"> </w:t>
      </w:r>
      <w:r>
        <w:t>LGS</w:t>
      </w:r>
      <w:r>
        <w:rPr>
          <w:spacing w:val="-2"/>
        </w:rPr>
        <w:t xml:space="preserve"> </w:t>
      </w:r>
      <w:r>
        <w:t>231/</w:t>
      </w:r>
      <w:proofErr w:type="gramStart"/>
      <w:r>
        <w:t>01</w:t>
      </w:r>
      <w:r>
        <w:rPr>
          <w:spacing w:val="-3"/>
        </w:rPr>
        <w:t xml:space="preserve"> </w:t>
      </w:r>
      <w:r>
        <w:rPr>
          <w:spacing w:val="-10"/>
        </w:rPr>
        <w:t>.</w:t>
      </w:r>
      <w:proofErr w:type="gramEnd"/>
    </w:p>
    <w:p w14:paraId="1065777B" w14:textId="77777777" w:rsidR="007833AD" w:rsidRDefault="007833AD" w:rsidP="007833AD">
      <w:pPr>
        <w:pStyle w:val="Corpotesto"/>
        <w:spacing w:before="1"/>
      </w:pPr>
    </w:p>
    <w:p w14:paraId="4EB613E9" w14:textId="58BDB6CB" w:rsidR="00226AE9" w:rsidRDefault="00B818D6">
      <w:pPr>
        <w:pStyle w:val="Corpotesto"/>
        <w:ind w:left="8147" w:right="130" w:hanging="233"/>
        <w:jc w:val="right"/>
      </w:pPr>
      <w:r>
        <w:t>La</w:t>
      </w:r>
      <w:r>
        <w:rPr>
          <w:spacing w:val="-14"/>
        </w:rPr>
        <w:t xml:space="preserve"> </w:t>
      </w:r>
      <w:r>
        <w:t>Direzione</w:t>
      </w:r>
      <w:r>
        <w:rPr>
          <w:spacing w:val="-13"/>
        </w:rPr>
        <w:t xml:space="preserve"> </w:t>
      </w:r>
      <w:r>
        <w:t xml:space="preserve">Generale </w:t>
      </w:r>
      <w:r w:rsidRPr="007833AD">
        <w:rPr>
          <w:color w:val="FF0000"/>
        </w:rPr>
        <w:t>Flero,</w:t>
      </w:r>
      <w:r w:rsidRPr="007833AD">
        <w:rPr>
          <w:color w:val="FF0000"/>
          <w:spacing w:val="-3"/>
        </w:rPr>
        <w:t xml:space="preserve"> </w:t>
      </w:r>
      <w:r w:rsidR="00032871">
        <w:rPr>
          <w:color w:val="FF0000"/>
          <w:spacing w:val="-2"/>
        </w:rPr>
        <w:t>10</w:t>
      </w:r>
      <w:r w:rsidRPr="007833AD">
        <w:rPr>
          <w:color w:val="FF0000"/>
          <w:spacing w:val="-2"/>
        </w:rPr>
        <w:t>/03/202</w:t>
      </w:r>
      <w:r w:rsidR="00032871">
        <w:rPr>
          <w:color w:val="FF0000"/>
          <w:spacing w:val="-2"/>
        </w:rPr>
        <w:t>5</w:t>
      </w:r>
    </w:p>
    <w:sectPr w:rsidR="00226AE9">
      <w:footerReference w:type="default" r:id="rId7"/>
      <w:type w:val="continuous"/>
      <w:pgSz w:w="11910" w:h="16840"/>
      <w:pgMar w:top="680" w:right="1000" w:bottom="900" w:left="1020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FA316" w14:textId="77777777" w:rsidR="0066462B" w:rsidRDefault="0066462B">
      <w:r>
        <w:separator/>
      </w:r>
    </w:p>
  </w:endnote>
  <w:endnote w:type="continuationSeparator" w:id="0">
    <w:p w14:paraId="31FA01AE" w14:textId="77777777" w:rsidR="0066462B" w:rsidRDefault="0066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613EE" w14:textId="77777777" w:rsidR="00226AE9" w:rsidRDefault="00B818D6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4EB613EF" wp14:editId="4EB613F0">
              <wp:simplePos x="0" y="0"/>
              <wp:positionH relativeFrom="page">
                <wp:posOffset>706627</wp:posOffset>
              </wp:positionH>
              <wp:positionV relativeFrom="page">
                <wp:posOffset>10103230</wp:posOffset>
              </wp:positionV>
              <wp:extent cx="42418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41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B613F1" w14:textId="1C4B55E1" w:rsidR="00226AE9" w:rsidRDefault="00B818D6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pacing w:val="-2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20"/>
                            </w:rPr>
                            <w:t>DI001.</w:t>
                          </w:r>
                          <w:r w:rsidR="00032871">
                            <w:rPr>
                              <w:rFonts w:ascii="Calibri"/>
                              <w:spacing w:val="-2"/>
                              <w:sz w:val="20"/>
                            </w:rPr>
                            <w:t>2</w:t>
                          </w:r>
                        </w:p>
                        <w:p w14:paraId="112A4EB1" w14:textId="77777777" w:rsidR="00032871" w:rsidRDefault="00032871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B613E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95.55pt;width:33.4pt;height:12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" filled="f" stroked="f">
              <v:textbox inset="0,0,0,0">
                <w:txbxContent>
                  <w:p w14:paraId="4EB613F1" w14:textId="1C4B55E1" w:rsidR="00226AE9" w:rsidRDefault="00B818D6">
                    <w:pPr>
                      <w:spacing w:line="223" w:lineRule="exact"/>
                      <w:ind w:left="20"/>
                      <w:rPr>
                        <w:rFonts w:ascii="Calibri"/>
                        <w:spacing w:val="-2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DI001.</w:t>
                    </w:r>
                    <w:r w:rsidR="00032871">
                      <w:rPr>
                        <w:rFonts w:ascii="Calibri"/>
                        <w:spacing w:val="-2"/>
                        <w:sz w:val="20"/>
                      </w:rPr>
                      <w:t>2</w:t>
                    </w:r>
                  </w:p>
                  <w:p w14:paraId="112A4EB1" w14:textId="77777777" w:rsidR="00032871" w:rsidRDefault="00032871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20B54" w14:textId="77777777" w:rsidR="0066462B" w:rsidRDefault="0066462B">
      <w:r>
        <w:separator/>
      </w:r>
    </w:p>
  </w:footnote>
  <w:footnote w:type="continuationSeparator" w:id="0">
    <w:p w14:paraId="0C846D71" w14:textId="77777777" w:rsidR="0066462B" w:rsidRDefault="0066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6AE9"/>
    <w:rsid w:val="00032871"/>
    <w:rsid w:val="00082E73"/>
    <w:rsid w:val="000B402F"/>
    <w:rsid w:val="000F49AE"/>
    <w:rsid w:val="00111D21"/>
    <w:rsid w:val="001157FB"/>
    <w:rsid w:val="00226AE9"/>
    <w:rsid w:val="00263CBC"/>
    <w:rsid w:val="00374074"/>
    <w:rsid w:val="003E7C8C"/>
    <w:rsid w:val="0066462B"/>
    <w:rsid w:val="007833AD"/>
    <w:rsid w:val="00857048"/>
    <w:rsid w:val="009726A7"/>
    <w:rsid w:val="00B818D6"/>
    <w:rsid w:val="00C57050"/>
    <w:rsid w:val="00E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B613D0"/>
  <w15:docId w15:val="{4CBB493D-F69E-47FF-9267-56F86C00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821"/>
      <w:jc w:val="both"/>
    </w:pPr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23" w:lineRule="exact"/>
      <w:ind w:left="20"/>
    </w:pPr>
    <w:rPr>
      <w:rFonts w:ascii="Calibri" w:eastAsia="Calibri" w:hAnsi="Calibri" w:cs="Calibri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9726A7"/>
    <w:rPr>
      <w:rFonts w:ascii="Comic Sans MS" w:eastAsia="Comic Sans MS" w:hAnsi="Comic Sans MS" w:cs="Comic Sans MS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328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2871"/>
    <w:rPr>
      <w:rFonts w:ascii="Comic Sans MS" w:eastAsia="Comic Sans MS" w:hAnsi="Comic Sans MS" w:cs="Comic Sans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28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2871"/>
    <w:rPr>
      <w:rFonts w:ascii="Comic Sans MS" w:eastAsia="Comic Sans MS" w:hAnsi="Comic Sans MS" w:cs="Comic Sans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Pedrali</dc:creator>
  <cp:lastModifiedBy>Jonathan Panada</cp:lastModifiedBy>
  <cp:revision>15</cp:revision>
  <dcterms:created xsi:type="dcterms:W3CDTF">2025-02-01T17:37:00Z</dcterms:created>
  <dcterms:modified xsi:type="dcterms:W3CDTF">2025-03-24T08:58:00Z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2025-02-01T00:00:00Z</vt:filetime>
  </property>
  <property fmtid="{D5CDD505-2E9C-101B-9397-08002B2CF9AE}" pid="5" name="Producer">
    <vt:lpwstr>Microsoft® Word 2019</vt:lpwstr>
  </property>
</Properties>
</file>